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CCC" w:rsidRDefault="006D5606">
      <w:pPr>
        <w:spacing w:after="0" w:line="240" w:lineRule="auto"/>
        <w:ind w:left="87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295CCC" w:rsidRDefault="006D5606">
      <w:pPr>
        <w:spacing w:after="0" w:line="240" w:lineRule="auto"/>
        <w:ind w:left="87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Управления</w:t>
      </w:r>
    </w:p>
    <w:p w:rsidR="00295CCC" w:rsidRDefault="006D5606">
      <w:pPr>
        <w:spacing w:after="0" w:line="240" w:lineRule="auto"/>
        <w:ind w:left="87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казначейства</w:t>
      </w:r>
    </w:p>
    <w:p w:rsidR="00295CCC" w:rsidRDefault="006D5606">
      <w:pPr>
        <w:spacing w:after="0" w:line="240" w:lineRule="auto"/>
        <w:ind w:left="87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Нижегородской области </w:t>
      </w:r>
    </w:p>
    <w:p w:rsidR="00295CCC" w:rsidRDefault="006D5606">
      <w:pPr>
        <w:spacing w:after="0" w:line="240" w:lineRule="auto"/>
        <w:ind w:left="87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712D71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712D7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712D7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712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63 </w:t>
      </w:r>
    </w:p>
    <w:p w:rsidR="00712D71" w:rsidRDefault="00712D71">
      <w:pPr>
        <w:spacing w:after="0" w:line="240" w:lineRule="auto"/>
        <w:ind w:left="87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приказа от 15.05.2026 №</w:t>
      </w:r>
      <w:r w:rsidR="00AD2F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298)</w:t>
      </w:r>
    </w:p>
    <w:p w:rsidR="00295CCC" w:rsidRDefault="00295CCC">
      <w:pPr>
        <w:pStyle w:val="ConsPlusNormal"/>
        <w:spacing w:before="240" w:after="240" w:line="360" w:lineRule="atLeast"/>
        <w:rPr>
          <w:rFonts w:ascii="Times New Roman" w:hAnsi="Times New Roman" w:cs="Times New Roman"/>
          <w:sz w:val="28"/>
          <w:szCs w:val="28"/>
        </w:rPr>
      </w:pPr>
    </w:p>
    <w:p w:rsidR="00295CCC" w:rsidRDefault="006D5606">
      <w:pPr>
        <w:pStyle w:val="ConsPlusNormal"/>
        <w:spacing w:before="240" w:after="24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противодействия коррупции Управления Федерального казначейства по Нижегородской области на 2025-2028 годы</w:t>
      </w:r>
    </w:p>
    <w:tbl>
      <w:tblPr>
        <w:tblStyle w:val="afd"/>
        <w:tblW w:w="1520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80"/>
        <w:gridCol w:w="5450"/>
        <w:gridCol w:w="1984"/>
        <w:gridCol w:w="2127"/>
        <w:gridCol w:w="4961"/>
      </w:tblGrid>
      <w:tr w:rsidR="00295CCC">
        <w:trPr>
          <w:trHeight w:val="170"/>
          <w:tblHeader/>
        </w:trPr>
        <w:tc>
          <w:tcPr>
            <w:tcW w:w="680" w:type="dxa"/>
          </w:tcPr>
          <w:p w:rsidR="00295CCC" w:rsidRDefault="006D5606">
            <w:pPr>
              <w:pStyle w:val="ConsPlusNormal"/>
              <w:ind w:left="-284" w:right="-3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295CCC" w:rsidRDefault="006D5606">
            <w:pPr>
              <w:pStyle w:val="ConsPlusNormal"/>
              <w:ind w:left="-284" w:right="-3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450" w:type="dxa"/>
            <w:vAlign w:val="center"/>
          </w:tcPr>
          <w:p w:rsidR="00295CCC" w:rsidRDefault="006D560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984" w:type="dxa"/>
            <w:vAlign w:val="center"/>
          </w:tcPr>
          <w:p w:rsidR="00295CCC" w:rsidRDefault="006D560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127" w:type="dxa"/>
            <w:vAlign w:val="center"/>
          </w:tcPr>
          <w:p w:rsidR="00295CCC" w:rsidRDefault="006D560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 исполнения </w:t>
            </w:r>
          </w:p>
          <w:p w:rsidR="00295CCC" w:rsidRDefault="006D560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2025-2028</w:t>
            </w:r>
          </w:p>
        </w:tc>
        <w:tc>
          <w:tcPr>
            <w:tcW w:w="4961" w:type="dxa"/>
            <w:vAlign w:val="center"/>
          </w:tcPr>
          <w:p w:rsidR="00295CCC" w:rsidRDefault="006D560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:rsidR="00295CCC">
        <w:trPr>
          <w:trHeight w:val="421"/>
        </w:trPr>
        <w:tc>
          <w:tcPr>
            <w:tcW w:w="680" w:type="dxa"/>
          </w:tcPr>
          <w:p w:rsidR="00295CCC" w:rsidRDefault="006D5606">
            <w:pPr>
              <w:pStyle w:val="ConsPlusNormal"/>
              <w:ind w:left="-284" w:right="-3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22" w:type="dxa"/>
            <w:gridSpan w:val="4"/>
          </w:tcPr>
          <w:p w:rsidR="00295CCC" w:rsidRDefault="006D5606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федеральными государственными гражданскими служащими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295CCC">
        <w:tc>
          <w:tcPr>
            <w:tcW w:w="680" w:type="dxa"/>
          </w:tcPr>
          <w:p w:rsidR="00295CCC" w:rsidRDefault="006D5606">
            <w:pPr>
              <w:pStyle w:val="ConsPlusNormal"/>
              <w:ind w:left="-284" w:right="-3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450" w:type="dxa"/>
          </w:tcPr>
          <w:p w:rsidR="00295CCC" w:rsidRDefault="006D5606">
            <w:pPr>
              <w:tabs>
                <w:tab w:val="left" w:pos="12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мониторинга и анализа соблюдения гражданскими служащими, замещавшими должности федеральной государственной гражданской службы (далее - государственная служба) в Управлении Федерального казначейства по Нижегородской области,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25.12.2008 № 273-ФЗ «О противодействии коррупции», при заключении ими после увольнения с гражданской службы трудовых и гражданско-правовых договоров</w:t>
            </w:r>
          </w:p>
        </w:tc>
        <w:tc>
          <w:tcPr>
            <w:tcW w:w="1984" w:type="dxa"/>
          </w:tcPr>
          <w:p w:rsidR="00295CCC" w:rsidRDefault="006D5606">
            <w:pPr>
              <w:ind w:left="-106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 Хебнева Т.П.</w:t>
            </w:r>
          </w:p>
        </w:tc>
        <w:tc>
          <w:tcPr>
            <w:tcW w:w="2127" w:type="dxa"/>
          </w:tcPr>
          <w:p w:rsidR="00295CCC" w:rsidRDefault="006D56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 в полугодие</w:t>
            </w:r>
          </w:p>
          <w:p w:rsidR="00295CCC" w:rsidRDefault="006D56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  <w:p w:rsidR="00295CCC" w:rsidRDefault="006D56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15 января</w:t>
            </w:r>
          </w:p>
          <w:p w:rsidR="00295CCC" w:rsidRDefault="006D56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15 июля</w:t>
            </w:r>
          </w:p>
        </w:tc>
        <w:tc>
          <w:tcPr>
            <w:tcW w:w="4961" w:type="dxa"/>
          </w:tcPr>
          <w:p w:rsidR="00295CCC" w:rsidRDefault="006D56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Доклад руководителю о результатах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рисками.</w:t>
            </w:r>
          </w:p>
          <w:p w:rsidR="00295CCC" w:rsidRDefault="006D56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гражданских служащих, в отношении которых соответствующие уведомления от коммерческих и некоммерческих организаций не поступали направлена в Прокуратуру Нижегородской области</w:t>
            </w:r>
          </w:p>
        </w:tc>
      </w:tr>
      <w:tr w:rsidR="00295CCC">
        <w:tc>
          <w:tcPr>
            <w:tcW w:w="680" w:type="dxa"/>
          </w:tcPr>
          <w:p w:rsidR="00295CCC" w:rsidRDefault="006D5606">
            <w:pPr>
              <w:pStyle w:val="ConsPlusNormal"/>
              <w:ind w:left="-284" w:right="-3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5450" w:type="dxa"/>
          </w:tcPr>
          <w:p w:rsidR="00295CCC" w:rsidRDefault="006D5606">
            <w:pPr>
              <w:tabs>
                <w:tab w:val="left" w:pos="12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 в Управлении Федерального казначейства по Нижегородской области в установленном порядке представленных гражданскими служащими уведомлений о намерении выполнять иную оплачиваемую работу</w:t>
            </w:r>
          </w:p>
        </w:tc>
        <w:tc>
          <w:tcPr>
            <w:tcW w:w="1984" w:type="dxa"/>
          </w:tcPr>
          <w:p w:rsidR="00295CCC" w:rsidRDefault="006D5606">
            <w:pPr>
              <w:ind w:left="-106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 Хебнева Т.П.</w:t>
            </w:r>
          </w:p>
        </w:tc>
        <w:tc>
          <w:tcPr>
            <w:tcW w:w="2127" w:type="dxa"/>
          </w:tcPr>
          <w:p w:rsidR="00295CCC" w:rsidRDefault="006D56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Ежеквартально в течение 5 рабочих дней после окончания квартала</w:t>
            </w:r>
          </w:p>
        </w:tc>
        <w:tc>
          <w:tcPr>
            <w:tcW w:w="4961" w:type="dxa"/>
          </w:tcPr>
          <w:p w:rsidR="00295CCC" w:rsidRDefault="006D56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Доклад руководителю о результатах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поступивших в соответствующем квартале уведомлений</w:t>
            </w:r>
          </w:p>
        </w:tc>
      </w:tr>
      <w:tr w:rsidR="00295CCC">
        <w:tc>
          <w:tcPr>
            <w:tcW w:w="680" w:type="dxa"/>
          </w:tcPr>
          <w:p w:rsidR="00295CCC" w:rsidRDefault="006D5606">
            <w:pPr>
              <w:pStyle w:val="ConsPlusNormal"/>
              <w:ind w:left="-284" w:right="-3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450" w:type="dxa"/>
          </w:tcPr>
          <w:p w:rsidR="00295CCC" w:rsidRDefault="006D5606">
            <w:pPr>
              <w:tabs>
                <w:tab w:val="left" w:pos="12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Ежегодная ревизия локальных актов Управления Федерального казначейства по Нижегородской области, а также методических материалов в сфере противодействия коррупции</w:t>
            </w:r>
          </w:p>
        </w:tc>
        <w:tc>
          <w:tcPr>
            <w:tcW w:w="1984" w:type="dxa"/>
          </w:tcPr>
          <w:p w:rsidR="00295CCC" w:rsidRDefault="006D5606">
            <w:pPr>
              <w:ind w:left="-106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 Хебнева Т.П.</w:t>
            </w:r>
          </w:p>
          <w:p w:rsidR="00295CCC" w:rsidRDefault="006D5606">
            <w:pPr>
              <w:ind w:left="-106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Начальник юридического отдела </w:t>
            </w:r>
          </w:p>
          <w:p w:rsidR="00295CCC" w:rsidRDefault="006D5606">
            <w:pPr>
              <w:ind w:left="-106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Молоствов М.Г.</w:t>
            </w:r>
          </w:p>
        </w:tc>
        <w:tc>
          <w:tcPr>
            <w:tcW w:w="2127" w:type="dxa"/>
          </w:tcPr>
          <w:p w:rsidR="00295CCC" w:rsidRDefault="006D56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  <w:p w:rsidR="00295CCC" w:rsidRDefault="006D56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31 декабря </w:t>
            </w:r>
          </w:p>
        </w:tc>
        <w:tc>
          <w:tcPr>
            <w:tcW w:w="4961" w:type="dxa"/>
          </w:tcPr>
          <w:p w:rsidR="00295CCC" w:rsidRDefault="006D56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Издание и внесение изменений в локальные акты, а также методические материалы в сфере противодействия коррупции (при необходимости)</w:t>
            </w:r>
          </w:p>
        </w:tc>
      </w:tr>
      <w:tr w:rsidR="00295CCC">
        <w:trPr>
          <w:trHeight w:val="2581"/>
        </w:trPr>
        <w:tc>
          <w:tcPr>
            <w:tcW w:w="680" w:type="dxa"/>
          </w:tcPr>
          <w:p w:rsidR="00295CCC" w:rsidRDefault="006D5606">
            <w:pPr>
              <w:pStyle w:val="ConsPlusNormal"/>
              <w:ind w:left="-284" w:right="-313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450" w:type="dxa"/>
          </w:tcPr>
          <w:p w:rsidR="00295CCC" w:rsidRDefault="006D5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осуществление 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</w:t>
            </w:r>
          </w:p>
        </w:tc>
        <w:tc>
          <w:tcPr>
            <w:tcW w:w="1984" w:type="dxa"/>
          </w:tcPr>
          <w:p w:rsidR="00295CCC" w:rsidRDefault="006D5606">
            <w:pPr>
              <w:pStyle w:val="ConsPlusNormal"/>
              <w:ind w:left="-106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 Хебнева Т.П.</w:t>
            </w:r>
          </w:p>
        </w:tc>
        <w:tc>
          <w:tcPr>
            <w:tcW w:w="2127" w:type="dxa"/>
          </w:tcPr>
          <w:p w:rsidR="00295CCC" w:rsidRDefault="006D56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295CCC" w:rsidRDefault="006D56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28 февраля</w:t>
            </w:r>
          </w:p>
        </w:tc>
        <w:tc>
          <w:tcPr>
            <w:tcW w:w="4961" w:type="dxa"/>
          </w:tcPr>
          <w:p w:rsidR="00295CCC" w:rsidRDefault="006D5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об итогах проведенной работы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принятых мерах </w:t>
            </w:r>
          </w:p>
        </w:tc>
      </w:tr>
      <w:tr w:rsidR="00295CCC">
        <w:trPr>
          <w:trHeight w:val="2631"/>
        </w:trPr>
        <w:tc>
          <w:tcPr>
            <w:tcW w:w="680" w:type="dxa"/>
          </w:tcPr>
          <w:p w:rsidR="00295CCC" w:rsidRDefault="006D5606">
            <w:pPr>
              <w:pStyle w:val="ConsPlusNormal"/>
              <w:ind w:left="-284" w:right="-3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1.5</w:t>
            </w:r>
          </w:p>
        </w:tc>
        <w:tc>
          <w:tcPr>
            <w:tcW w:w="5450" w:type="dxa"/>
          </w:tcPr>
          <w:p w:rsidR="00295CCC" w:rsidRDefault="006D5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Комиссии по соблюдению требований к служебному поведению федеральных государственных гражданских служащих Управления Федерального казначейства по Нижегородской области и урегулированию конфликта интересов (далее – Комиссия) доклада о принимаемых мерах по предупреждению коррупции, в том числе о ходе реализации мероприятий настоящего Плана </w:t>
            </w:r>
          </w:p>
        </w:tc>
        <w:tc>
          <w:tcPr>
            <w:tcW w:w="1984" w:type="dxa"/>
          </w:tcPr>
          <w:p w:rsidR="00295CCC" w:rsidRDefault="006D5606">
            <w:pPr>
              <w:pStyle w:val="ConsPlusNormal"/>
              <w:ind w:left="-106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 Хебнева Т.П.</w:t>
            </w:r>
          </w:p>
        </w:tc>
        <w:tc>
          <w:tcPr>
            <w:tcW w:w="2127" w:type="dxa"/>
          </w:tcPr>
          <w:p w:rsidR="00295CCC" w:rsidRDefault="006D56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295CCC" w:rsidRDefault="006D56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</w:tcPr>
          <w:p w:rsidR="00295CCC" w:rsidRDefault="006D5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Подготовлен соответствующий доклад и заслушан на заседании Комиссии.</w:t>
            </w:r>
          </w:p>
          <w:p w:rsidR="00295CCC" w:rsidRDefault="006D5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Комиссией проведена оценка качества принимаемых мер по предупреждению коррупции, результаты которой отражены в протоколе заседания Комиссии, при необходимости даны предложения о корректировке Плана</w:t>
            </w:r>
          </w:p>
        </w:tc>
      </w:tr>
      <w:tr w:rsidR="00295CCC">
        <w:tc>
          <w:tcPr>
            <w:tcW w:w="680" w:type="dxa"/>
          </w:tcPr>
          <w:p w:rsidR="00295CCC" w:rsidRDefault="006D5606">
            <w:pPr>
              <w:pStyle w:val="ConsPlusNormal"/>
              <w:ind w:left="-284" w:right="-3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5450" w:type="dxa"/>
          </w:tcPr>
          <w:p w:rsidR="00295CCC" w:rsidRDefault="006D5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анализа сведений о доходах, расходах, об имуществе и обязательствах имущественного характера, представляемых лицами в соответствии со статьями 8 и 8.1 Федерального закона от 25 декабря 2008 г.                       № 273-ФЗ</w:t>
            </w:r>
          </w:p>
        </w:tc>
        <w:tc>
          <w:tcPr>
            <w:tcW w:w="1984" w:type="dxa"/>
          </w:tcPr>
          <w:p w:rsidR="00295CCC" w:rsidRDefault="006D5606">
            <w:pPr>
              <w:pStyle w:val="ConsPlusNormal"/>
              <w:ind w:left="-106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 Хебнева Т.П.</w:t>
            </w:r>
          </w:p>
        </w:tc>
        <w:tc>
          <w:tcPr>
            <w:tcW w:w="2127" w:type="dxa"/>
          </w:tcPr>
          <w:p w:rsidR="00295CCC" w:rsidRDefault="006D56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295CCC" w:rsidRDefault="006D56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</w:tcPr>
          <w:p w:rsidR="00295CCC" w:rsidRDefault="006D5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с результатами проведенного анализа по отсутствию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 </w:t>
            </w:r>
          </w:p>
        </w:tc>
      </w:tr>
      <w:tr w:rsidR="00295CCC">
        <w:trPr>
          <w:trHeight w:val="335"/>
        </w:trPr>
        <w:tc>
          <w:tcPr>
            <w:tcW w:w="680" w:type="dxa"/>
          </w:tcPr>
          <w:p w:rsidR="00295CCC" w:rsidRDefault="006D5606">
            <w:pPr>
              <w:pStyle w:val="ConsPlusNormal"/>
              <w:ind w:left="-284" w:right="-3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5450" w:type="dxa"/>
          </w:tcPr>
          <w:p w:rsidR="00295CCC" w:rsidRDefault="006D5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Поддержание в актуальном состоянии личных дел гражданских служащих, актуализация сведений, содержащихся в анкетах, представляемых при поступлении в Управление Федерального казначейства по Нижегородской области, об их родственниках и свойственниках в целях выявления возможного конфликта интересов </w:t>
            </w:r>
          </w:p>
        </w:tc>
        <w:tc>
          <w:tcPr>
            <w:tcW w:w="1984" w:type="dxa"/>
          </w:tcPr>
          <w:p w:rsidR="00295CCC" w:rsidRDefault="006D5606">
            <w:pPr>
              <w:pStyle w:val="ConsPlusNormal"/>
              <w:ind w:left="-106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 Хебнева Т.П.</w:t>
            </w:r>
          </w:p>
        </w:tc>
        <w:tc>
          <w:tcPr>
            <w:tcW w:w="2127" w:type="dxa"/>
          </w:tcPr>
          <w:p w:rsidR="00295CCC" w:rsidRDefault="006D56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295CCC" w:rsidRDefault="006D56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4961" w:type="dxa"/>
          </w:tcPr>
          <w:p w:rsidR="00295CCC" w:rsidRDefault="006D5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личных дел, предотвращение конфликта интересов на государственной службе </w:t>
            </w:r>
          </w:p>
          <w:p w:rsidR="00295CCC" w:rsidRDefault="00295C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CCC">
        <w:tc>
          <w:tcPr>
            <w:tcW w:w="680" w:type="dxa"/>
          </w:tcPr>
          <w:p w:rsidR="00295CCC" w:rsidRDefault="006D5606">
            <w:pPr>
              <w:pStyle w:val="ConsPlusNormal"/>
              <w:ind w:left="-284" w:right="-3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5450" w:type="dxa"/>
          </w:tcPr>
          <w:p w:rsidR="00295CCC" w:rsidRDefault="006D5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занятий по антикоррупционному просвещению гражданских служащих Управления Федерального казначейства по Нижегородской области</w:t>
            </w:r>
          </w:p>
        </w:tc>
        <w:tc>
          <w:tcPr>
            <w:tcW w:w="1984" w:type="dxa"/>
          </w:tcPr>
          <w:p w:rsidR="00295CCC" w:rsidRDefault="006D5606">
            <w:pPr>
              <w:pStyle w:val="ConsPlusNormal"/>
              <w:ind w:left="-106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 Хебнева Т.П.</w:t>
            </w:r>
          </w:p>
        </w:tc>
        <w:tc>
          <w:tcPr>
            <w:tcW w:w="2127" w:type="dxa"/>
          </w:tcPr>
          <w:p w:rsidR="00295CCC" w:rsidRDefault="006D56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 в полугодие</w:t>
            </w:r>
          </w:p>
          <w:p w:rsidR="00295CCC" w:rsidRDefault="006D56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28 февраля</w:t>
            </w:r>
          </w:p>
          <w:p w:rsidR="00295CCC" w:rsidRDefault="006D56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4961" w:type="dxa"/>
          </w:tcPr>
          <w:p w:rsidR="00295CCC" w:rsidRDefault="006D5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презентационных материалов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проведение занятий по антикоррупционному просвещению гражданских служащих </w:t>
            </w:r>
          </w:p>
        </w:tc>
      </w:tr>
      <w:tr w:rsidR="00295CCC">
        <w:tc>
          <w:tcPr>
            <w:tcW w:w="680" w:type="dxa"/>
          </w:tcPr>
          <w:p w:rsidR="00295CCC" w:rsidRDefault="006D5606">
            <w:pPr>
              <w:pStyle w:val="ConsPlusNormal"/>
              <w:ind w:left="-284" w:right="-3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5450" w:type="dxa"/>
          </w:tcPr>
          <w:p w:rsidR="00295CCC" w:rsidRDefault="006D5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граждан, поступающих на государственную службу, под роспись с нормативными документами, регламентирующими вопросы предупреждения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противодействия коррупции в Управлении Федерального казначейства по Нижегородской области</w:t>
            </w:r>
          </w:p>
        </w:tc>
        <w:tc>
          <w:tcPr>
            <w:tcW w:w="1984" w:type="dxa"/>
          </w:tcPr>
          <w:p w:rsidR="00295CCC" w:rsidRDefault="006D5606">
            <w:pPr>
              <w:pStyle w:val="ConsPlusNormal"/>
              <w:ind w:left="-106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Начальник отдела государственной гражданской службы и кадров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Хебнева Т.П.</w:t>
            </w:r>
          </w:p>
        </w:tc>
        <w:tc>
          <w:tcPr>
            <w:tcW w:w="2127" w:type="dxa"/>
          </w:tcPr>
          <w:p w:rsidR="00295CCC" w:rsidRDefault="006D56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4961" w:type="dxa"/>
          </w:tcPr>
          <w:p w:rsidR="00295CCC" w:rsidRDefault="006D5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Граждане, поступающие на государственную службу, ознакомлены под роспись с нормативными документами, регламентирующими вопросы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предупреждения и противодействия коррупции в Управлении Федерального казначейства по Нижегородской области</w:t>
            </w:r>
          </w:p>
        </w:tc>
      </w:tr>
      <w:tr w:rsidR="00295CCC">
        <w:trPr>
          <w:trHeight w:val="1713"/>
        </w:trPr>
        <w:tc>
          <w:tcPr>
            <w:tcW w:w="680" w:type="dxa"/>
          </w:tcPr>
          <w:p w:rsidR="00295CCC" w:rsidRDefault="006D5606">
            <w:pPr>
              <w:pStyle w:val="ConsPlusNormal"/>
              <w:ind w:left="-284" w:right="-3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1.10</w:t>
            </w:r>
          </w:p>
        </w:tc>
        <w:tc>
          <w:tcPr>
            <w:tcW w:w="5450" w:type="dxa"/>
          </w:tcPr>
          <w:p w:rsidR="00295CCC" w:rsidRDefault="006D5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Управления Федерального казначейства по Нижегородской области,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 </w:t>
            </w:r>
          </w:p>
        </w:tc>
        <w:tc>
          <w:tcPr>
            <w:tcW w:w="1984" w:type="dxa"/>
          </w:tcPr>
          <w:p w:rsidR="00295CCC" w:rsidRDefault="006D5606">
            <w:pPr>
              <w:pStyle w:val="ConsPlusNormal"/>
              <w:ind w:left="-106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 Хебнева Т.П.</w:t>
            </w:r>
          </w:p>
        </w:tc>
        <w:tc>
          <w:tcPr>
            <w:tcW w:w="2127" w:type="dxa"/>
          </w:tcPr>
          <w:p w:rsidR="00295CCC" w:rsidRDefault="006D5606">
            <w:pPr>
              <w:ind w:left="-88" w:right="-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295CCC" w:rsidRDefault="006D5606">
            <w:pPr>
              <w:ind w:left="-88" w:right="-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1 декабря</w:t>
            </w:r>
          </w:p>
          <w:p w:rsidR="00295CCC" w:rsidRDefault="00295CC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61" w:type="dxa"/>
          </w:tcPr>
          <w:p w:rsidR="00295CCC" w:rsidRDefault="006D5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профессионального развития и качества выполнения должностных обязанностей гражданских служащих </w:t>
            </w:r>
          </w:p>
        </w:tc>
      </w:tr>
      <w:tr w:rsidR="00295CCC">
        <w:trPr>
          <w:trHeight w:val="2406"/>
        </w:trPr>
        <w:tc>
          <w:tcPr>
            <w:tcW w:w="680" w:type="dxa"/>
          </w:tcPr>
          <w:p w:rsidR="00295CCC" w:rsidRDefault="006D5606">
            <w:pPr>
              <w:pStyle w:val="ConsPlusNormal"/>
              <w:ind w:left="-284" w:right="-3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5450" w:type="dxa"/>
          </w:tcPr>
          <w:p w:rsidR="00295CCC" w:rsidRDefault="006D5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участия сотрудников, впервые поступивших на государственную службу в Управление Федерального казначейства по Нижегородской области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1984" w:type="dxa"/>
          </w:tcPr>
          <w:p w:rsidR="00295CCC" w:rsidRDefault="006D5606">
            <w:pPr>
              <w:pStyle w:val="ConsPlusNormal"/>
              <w:ind w:left="-106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 Хебнева Т.П.</w:t>
            </w:r>
          </w:p>
        </w:tc>
        <w:tc>
          <w:tcPr>
            <w:tcW w:w="2127" w:type="dxa"/>
          </w:tcPr>
          <w:p w:rsidR="00295CCC" w:rsidRDefault="006D5606">
            <w:pPr>
              <w:ind w:left="-88" w:right="-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295CCC" w:rsidRDefault="006D56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1 декабря</w:t>
            </w:r>
          </w:p>
        </w:tc>
        <w:tc>
          <w:tcPr>
            <w:tcW w:w="4961" w:type="dxa"/>
          </w:tcPr>
          <w:p w:rsidR="00295CCC" w:rsidRDefault="006D5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 развития и качества выполнения должностных обязанностей гражданских служащих</w:t>
            </w:r>
          </w:p>
        </w:tc>
      </w:tr>
      <w:tr w:rsidR="00295CCC">
        <w:tc>
          <w:tcPr>
            <w:tcW w:w="680" w:type="dxa"/>
          </w:tcPr>
          <w:p w:rsidR="00295CCC" w:rsidRDefault="006D5606">
            <w:pPr>
              <w:pStyle w:val="ConsPlusNormal"/>
              <w:ind w:left="-284" w:right="-3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22" w:type="dxa"/>
            <w:gridSpan w:val="4"/>
          </w:tcPr>
          <w:p w:rsidR="00295CCC" w:rsidRDefault="006D5606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и систематизация причин и условий проявления коррупции в деятельности Управления Федерального казначейства по Нижегородской области, мониторинг коррупционных рисков и их устранение (минимизация)</w:t>
            </w:r>
          </w:p>
        </w:tc>
      </w:tr>
      <w:tr w:rsidR="00295CCC">
        <w:tc>
          <w:tcPr>
            <w:tcW w:w="680" w:type="dxa"/>
          </w:tcPr>
          <w:p w:rsidR="00295CCC" w:rsidRDefault="006D5606">
            <w:pPr>
              <w:pStyle w:val="ConsPlusNormal"/>
              <w:ind w:left="-284" w:right="-3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450" w:type="dxa"/>
          </w:tcPr>
          <w:p w:rsidR="00295CCC" w:rsidRDefault="006D5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оценки коррупционных рисков, возникающих при реализации Управлением Федерального казначейства по Нижегородской области установленных функций и перечня должностей, замещение которых связано с коррупционными рисками</w:t>
            </w:r>
          </w:p>
        </w:tc>
        <w:tc>
          <w:tcPr>
            <w:tcW w:w="1984" w:type="dxa"/>
          </w:tcPr>
          <w:p w:rsidR="00295CCC" w:rsidRDefault="006D5606">
            <w:pPr>
              <w:pStyle w:val="ConsPlusNormal"/>
              <w:ind w:left="-106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 Хебнева Т.П.</w:t>
            </w:r>
          </w:p>
          <w:p w:rsidR="00295CCC" w:rsidRDefault="006D5606">
            <w:pPr>
              <w:pStyle w:val="ConsPlusNormal"/>
              <w:ind w:left="-106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внутреннего контроля и аудита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Силатова П.В.</w:t>
            </w:r>
          </w:p>
          <w:p w:rsidR="00295CCC" w:rsidRDefault="00295CCC">
            <w:pPr>
              <w:pStyle w:val="ConsPlusNormal"/>
              <w:ind w:left="-106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95CCC" w:rsidRDefault="006D56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Ежегодно </w:t>
            </w:r>
          </w:p>
          <w:p w:rsidR="00295CCC" w:rsidRDefault="006D56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31 декабря</w:t>
            </w:r>
          </w:p>
          <w:p w:rsidR="00295CCC" w:rsidRDefault="00295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295CCC" w:rsidRDefault="006D5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Внесение изменений в Карту коррупционных рисков.</w:t>
            </w:r>
          </w:p>
          <w:p w:rsidR="00295CCC" w:rsidRDefault="006D5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Внесение уточнений в перечень должностей, замещение которых связано с коррупционными рисками.</w:t>
            </w:r>
          </w:p>
          <w:p w:rsidR="00295CCC" w:rsidRDefault="006D5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необходимости </w:t>
            </w:r>
          </w:p>
        </w:tc>
      </w:tr>
      <w:tr w:rsidR="00295CCC">
        <w:trPr>
          <w:trHeight w:val="558"/>
        </w:trPr>
        <w:tc>
          <w:tcPr>
            <w:tcW w:w="680" w:type="dxa"/>
          </w:tcPr>
          <w:p w:rsidR="00295CCC" w:rsidRDefault="006D5606">
            <w:pPr>
              <w:pStyle w:val="ConsPlusNormal"/>
              <w:ind w:left="-284" w:right="-3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522" w:type="dxa"/>
            <w:gridSpan w:val="4"/>
            <w:tcBorders>
              <w:bottom w:val="single" w:sz="4" w:space="0" w:color="auto"/>
            </w:tcBorders>
          </w:tcPr>
          <w:p w:rsidR="00295CCC" w:rsidRDefault="006D56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Взаимодействие Управления Федерального казначейства по Нижегородской области с институтами гражданского общества и гражданами, обеспечение доступности информации о деятельности 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Федерального казначейства по Нижегородской области</w:t>
            </w:r>
          </w:p>
        </w:tc>
      </w:tr>
      <w:tr w:rsidR="00295CCC">
        <w:trPr>
          <w:trHeight w:val="558"/>
        </w:trPr>
        <w:tc>
          <w:tcPr>
            <w:tcW w:w="680" w:type="dxa"/>
          </w:tcPr>
          <w:p w:rsidR="00295CCC" w:rsidRDefault="006D5606">
            <w:pPr>
              <w:pStyle w:val="ConsPlusNormal"/>
              <w:ind w:left="-284" w:right="-3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  <w:p w:rsidR="00295CCC" w:rsidRDefault="00295CCC">
            <w:pPr>
              <w:ind w:left="-284" w:right="-3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CCC" w:rsidRDefault="00295CCC">
            <w:pPr>
              <w:ind w:left="-284" w:right="-3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CCC" w:rsidRDefault="00295CCC">
            <w:pPr>
              <w:ind w:left="-284" w:right="-3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CCC" w:rsidRDefault="00295CCC">
            <w:pPr>
              <w:ind w:left="-284" w:right="-3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CCC" w:rsidRDefault="00295CCC">
            <w:pPr>
              <w:ind w:left="-284" w:right="-3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CCC" w:rsidRDefault="00295CCC">
            <w:pPr>
              <w:ind w:left="-284" w:right="-3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CCC" w:rsidRDefault="00295CCC">
            <w:pPr>
              <w:ind w:left="-284" w:right="-3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0" w:type="dxa"/>
          </w:tcPr>
          <w:p w:rsidR="00295CCC" w:rsidRDefault="006D5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размещения на официальном сайте Управления Федерального казначейства по Нижегородской области 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1984" w:type="dxa"/>
          </w:tcPr>
          <w:p w:rsidR="00295CCC" w:rsidRDefault="006D5606">
            <w:pPr>
              <w:pStyle w:val="ConsPlusNormal"/>
              <w:ind w:left="-120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 Хебнева Т.П.</w:t>
            </w:r>
          </w:p>
        </w:tc>
        <w:tc>
          <w:tcPr>
            <w:tcW w:w="2127" w:type="dxa"/>
          </w:tcPr>
          <w:p w:rsidR="00295CCC" w:rsidRDefault="006D5606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295CCC" w:rsidRDefault="006D5606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 ноября</w:t>
            </w:r>
          </w:p>
        </w:tc>
        <w:tc>
          <w:tcPr>
            <w:tcW w:w="4961" w:type="dxa"/>
          </w:tcPr>
          <w:p w:rsidR="00295CCC" w:rsidRDefault="006D5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 руководителю по итогам проведения мониторинга размещения на официальном сайте Управления Федерального казначейства по Нижегородской области в информационно-телекоммуникационной сети «Интернет» информации об антикоррупционной деятельности. Обеспечение доступа граждан и институтов гражданского общества к информации об антикоррупционной деятельности Управления Федерального казначейства по Нижегородской области</w:t>
            </w:r>
          </w:p>
        </w:tc>
      </w:tr>
      <w:tr w:rsidR="00295CCC">
        <w:trPr>
          <w:trHeight w:val="558"/>
        </w:trPr>
        <w:tc>
          <w:tcPr>
            <w:tcW w:w="680" w:type="dxa"/>
          </w:tcPr>
          <w:p w:rsidR="00295CCC" w:rsidRDefault="006D5606">
            <w:pPr>
              <w:pStyle w:val="ConsPlusNormal"/>
              <w:ind w:left="-284" w:right="-3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450" w:type="dxa"/>
          </w:tcPr>
          <w:p w:rsidR="00295CCC" w:rsidRDefault="006D5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в Управлении Федерального казначейства по Нижегородской области, представленных: </w:t>
            </w:r>
          </w:p>
          <w:p w:rsidR="00295CCC" w:rsidRDefault="006D5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295CCC" w:rsidRDefault="006D5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295CCC" w:rsidRDefault="006D5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295CCC" w:rsidRDefault="006D5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</w:t>
            </w:r>
          </w:p>
        </w:tc>
        <w:tc>
          <w:tcPr>
            <w:tcW w:w="1984" w:type="dxa"/>
          </w:tcPr>
          <w:p w:rsidR="00295CCC" w:rsidRDefault="006D5606">
            <w:pPr>
              <w:pStyle w:val="ConsPlusNormal"/>
              <w:ind w:left="-120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 Хебнева Т.П.</w:t>
            </w:r>
          </w:p>
          <w:p w:rsidR="00295CCC" w:rsidRDefault="006D5606">
            <w:pPr>
              <w:pStyle w:val="ConsPlusNormal"/>
              <w:ind w:left="-120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– главный бухгалтер административно-финансового отдела </w:t>
            </w:r>
          </w:p>
          <w:p w:rsidR="00295CCC" w:rsidRDefault="006D5606">
            <w:pPr>
              <w:pStyle w:val="ConsPlusNormal"/>
              <w:ind w:left="-120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Ситдикова Н.А.</w:t>
            </w:r>
          </w:p>
        </w:tc>
        <w:tc>
          <w:tcPr>
            <w:tcW w:w="2127" w:type="dxa"/>
          </w:tcPr>
          <w:p w:rsidR="00295CCC" w:rsidRDefault="006D5606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295CCC" w:rsidRDefault="006D5606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</w:tcPr>
          <w:p w:rsidR="00295CCC" w:rsidRDefault="006D5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 руководителю по итогам анализа и обобщения практики рассмотрения обращений граждан и организаций о фактах проявления коррупции в Управлении Федерального казначейства по Нижегородской области. Оперативное реагирование на возможные факты коррупции в Управлении Федерального казначейства по Нижегородской области или нарушение требований к служебному поведению гражданских служащих</w:t>
            </w:r>
          </w:p>
        </w:tc>
      </w:tr>
      <w:tr w:rsidR="00295CCC">
        <w:trPr>
          <w:trHeight w:val="558"/>
        </w:trPr>
        <w:tc>
          <w:tcPr>
            <w:tcW w:w="680" w:type="dxa"/>
          </w:tcPr>
          <w:p w:rsidR="00295CCC" w:rsidRDefault="006D5606">
            <w:pPr>
              <w:pStyle w:val="ConsPlusNormal"/>
              <w:ind w:left="-284" w:right="-3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  <w:p w:rsidR="00295CCC" w:rsidRDefault="00295CCC">
            <w:pPr>
              <w:ind w:left="-284" w:right="-3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CCC" w:rsidRDefault="00295CCC">
            <w:pPr>
              <w:ind w:left="-284" w:right="-3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CCC" w:rsidRDefault="00295CCC">
            <w:pPr>
              <w:ind w:left="-284" w:right="-3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CCC" w:rsidRDefault="00295CCC">
            <w:pPr>
              <w:ind w:left="-284" w:right="-3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CCC" w:rsidRDefault="00295CCC">
            <w:pPr>
              <w:ind w:left="-284" w:right="-3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0" w:type="dxa"/>
          </w:tcPr>
          <w:p w:rsidR="00295CCC" w:rsidRDefault="006D5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Мониторинг публикаций в средствах массовой информации и в социальных сетях о фактах проявления коррупции в Управлении Федерального казначейства 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Нижегородской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организация проверки выявленных фактов</w:t>
            </w:r>
          </w:p>
        </w:tc>
        <w:tc>
          <w:tcPr>
            <w:tcW w:w="1984" w:type="dxa"/>
          </w:tcPr>
          <w:p w:rsidR="00295CCC" w:rsidRDefault="006D5606">
            <w:pPr>
              <w:pStyle w:val="ConsPlusNormal"/>
              <w:ind w:left="-120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Начальник отдела государственной гражданской службы и кадров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Хебнева Т.П.</w:t>
            </w:r>
          </w:p>
          <w:p w:rsidR="00295CCC" w:rsidRDefault="006D5606">
            <w:pPr>
              <w:pStyle w:val="ConsPlusNormal"/>
              <w:ind w:left="-120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руководителя Управления Федерального казначейства по Нижегородской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Гурова Н.А.</w:t>
            </w:r>
          </w:p>
        </w:tc>
        <w:tc>
          <w:tcPr>
            <w:tcW w:w="2127" w:type="dxa"/>
          </w:tcPr>
          <w:p w:rsidR="00295CCC" w:rsidRDefault="006D5606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Ежегодно </w:t>
            </w:r>
          </w:p>
          <w:p w:rsidR="00295CCC" w:rsidRDefault="006D5606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</w:tcPr>
          <w:p w:rsidR="00295CCC" w:rsidRDefault="006D56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по результатам мониторинга публикаций в средствах массовой информации и в социальных сетях о фактах проявления коррупции в Управлении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Федерального казначейства 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Нижегородской области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организация проверки выявленных фактов </w:t>
            </w:r>
          </w:p>
        </w:tc>
      </w:tr>
    </w:tbl>
    <w:p w:rsidR="00295CCC" w:rsidRDefault="00295CCC"/>
    <w:sectPr w:rsidR="00295CCC">
      <w:headerReference w:type="default" r:id="rId7"/>
      <w:pgSz w:w="16838" w:h="11905" w:orient="landscape"/>
      <w:pgMar w:top="1134" w:right="567" w:bottom="1134" w:left="1134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360D" w:rsidRDefault="009C360D">
      <w:pPr>
        <w:spacing w:after="0" w:line="240" w:lineRule="auto"/>
      </w:pPr>
      <w:r>
        <w:separator/>
      </w:r>
    </w:p>
  </w:endnote>
  <w:endnote w:type="continuationSeparator" w:id="0">
    <w:p w:rsidR="009C360D" w:rsidRDefault="009C3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360D" w:rsidRDefault="009C360D">
      <w:pPr>
        <w:spacing w:after="0" w:line="240" w:lineRule="auto"/>
      </w:pPr>
      <w:r>
        <w:separator/>
      </w:r>
    </w:p>
  </w:footnote>
  <w:footnote w:type="continuationSeparator" w:id="0">
    <w:p w:rsidR="009C360D" w:rsidRDefault="009C36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-1627854392"/>
      <w:docPartObj>
        <w:docPartGallery w:val="Page Numbers (Top of Page)"/>
        <w:docPartUnique/>
      </w:docPartObj>
    </w:sdtPr>
    <w:sdtEndPr/>
    <w:sdtContent>
      <w:p w:rsidR="00295CCC" w:rsidRDefault="006D5606">
        <w:pPr>
          <w:pStyle w:val="af6"/>
          <w:jc w:val="center"/>
          <w:rPr>
            <w:rFonts w:ascii="Times New Roman" w:hAnsi="Times New Roman" w:cs="Times New Roman"/>
            <w:sz w:val="24"/>
          </w:rPr>
        </w:pPr>
        <w:r>
          <w:rPr>
            <w:rFonts w:ascii="Times New Roman" w:hAnsi="Times New Roman" w:cs="Times New Roman"/>
            <w:sz w:val="24"/>
          </w:rPr>
          <w:fldChar w:fldCharType="begin"/>
        </w:r>
        <w:r>
          <w:rPr>
            <w:rFonts w:ascii="Times New Roman" w:hAnsi="Times New Roman" w:cs="Times New Roman"/>
            <w:sz w:val="24"/>
          </w:rPr>
          <w:instrText>PAGE   \* MERGEFORMAT</w:instrText>
        </w:r>
        <w:r>
          <w:rPr>
            <w:rFonts w:ascii="Times New Roman" w:hAnsi="Times New Roman" w:cs="Times New Roman"/>
            <w:sz w:val="24"/>
          </w:rPr>
          <w:fldChar w:fldCharType="separate"/>
        </w:r>
        <w:r w:rsidR="00AD2F69">
          <w:rPr>
            <w:rFonts w:ascii="Times New Roman" w:hAnsi="Times New Roman" w:cs="Times New Roman"/>
            <w:noProof/>
            <w:sz w:val="24"/>
          </w:rPr>
          <w:t>6</w:t>
        </w:r>
        <w:r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CCC"/>
    <w:rsid w:val="00295CCC"/>
    <w:rsid w:val="006D5606"/>
    <w:rsid w:val="00712D71"/>
    <w:rsid w:val="009C360D"/>
    <w:rsid w:val="00AD2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CA7977-9EDF-4CA7-BF86-5FF94DE2F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Pr>
      <w:rFonts w:ascii="Times New Roman" w:hAnsi="Times New Roman" w:cs="Times New Roman" w:hint="default"/>
      <w:sz w:val="20"/>
      <w:szCs w:val="20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styleId="afc">
    <w:name w:val="Revision"/>
    <w:hidden/>
    <w:uiPriority w:val="99"/>
    <w:semiHidden/>
    <w:pPr>
      <w:spacing w:after="0" w:line="240" w:lineRule="auto"/>
    </w:pPr>
  </w:style>
  <w:style w:type="table" w:styleId="af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8649167-9D21-4E36-A15E-2012195E4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1562</Words>
  <Characters>8910</Characters>
  <Application>Microsoft Office Word</Application>
  <DocSecurity>0</DocSecurity>
  <Lines>74</Lines>
  <Paragraphs>20</Paragraphs>
  <ScaleCrop>false</ScaleCrop>
  <Company>ФК</Company>
  <LinksUpToDate>false</LinksUpToDate>
  <CharactersWithSpaces>10452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Трутнева Наталия Вадимовна</cp:lastModifiedBy>
  <cp:revision>33</cp:revision>
  <dcterms:created xsi:type="dcterms:W3CDTF">2025-02-10T12:45:00Z</dcterms:created>
  <dcterms:modified xsi:type="dcterms:W3CDTF">2026-05-29T11:19:00Z</dcterms:modified>
</cp:coreProperties>
</file>